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B479" w14:textId="000BC67B" w:rsidR="001A3A09" w:rsidRDefault="001A3A09" w:rsidP="001A3A09">
      <w:pPr>
        <w:widowControl/>
        <w:spacing w:line="560" w:lineRule="exact"/>
        <w:jc w:val="left"/>
        <w:rPr>
          <w:rFonts w:ascii="仿宋_GB2312" w:eastAsia="仿宋_GB2312" w:hAnsi="宋体"/>
          <w:color w:val="000000" w:themeColor="text1"/>
          <w:sz w:val="32"/>
          <w:szCs w:val="20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附件</w:t>
      </w:r>
      <w:r>
        <w:rPr>
          <w:rFonts w:ascii="仿宋_GB2312" w:eastAsia="仿宋_GB2312" w:hAnsi="宋体"/>
          <w:color w:val="000000" w:themeColor="text1"/>
          <w:sz w:val="32"/>
          <w:szCs w:val="20"/>
        </w:rPr>
        <w:t>1</w:t>
      </w:r>
    </w:p>
    <w:p w14:paraId="52048782" w14:textId="77777777" w:rsidR="001A3A09" w:rsidRDefault="001A3A09" w:rsidP="001A3A09">
      <w:pPr>
        <w:widowControl/>
        <w:jc w:val="center"/>
        <w:rPr>
          <w:rFonts w:ascii="方正小标宋简体" w:eastAsia="方正小标宋简体"/>
          <w:color w:val="000000" w:themeColor="text1"/>
          <w:spacing w:val="-6"/>
          <w:sz w:val="36"/>
          <w:szCs w:val="36"/>
        </w:rPr>
      </w:pPr>
      <w:r>
        <w:rPr>
          <w:rFonts w:eastAsia="方正小标宋简体"/>
          <w:color w:val="000000" w:themeColor="text1"/>
          <w:spacing w:val="-6"/>
          <w:sz w:val="36"/>
          <w:szCs w:val="36"/>
        </w:rPr>
        <w:t>2021</w:t>
      </w:r>
      <w:r>
        <w:rPr>
          <w:rFonts w:eastAsia="方正小标宋简体" w:hint="eastAsia"/>
          <w:color w:val="000000" w:themeColor="text1"/>
          <w:spacing w:val="-6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pacing w:val="-6"/>
          <w:sz w:val="36"/>
          <w:szCs w:val="36"/>
        </w:rPr>
        <w:t>“信息科学与技术学院优秀团支部”申报表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133"/>
        <w:gridCol w:w="900"/>
        <w:gridCol w:w="233"/>
        <w:gridCol w:w="334"/>
        <w:gridCol w:w="941"/>
        <w:gridCol w:w="849"/>
        <w:gridCol w:w="937"/>
        <w:gridCol w:w="296"/>
        <w:gridCol w:w="672"/>
        <w:gridCol w:w="250"/>
        <w:gridCol w:w="162"/>
        <w:gridCol w:w="554"/>
        <w:gridCol w:w="726"/>
        <w:gridCol w:w="8"/>
      </w:tblGrid>
      <w:tr w:rsidR="001A3A09" w14:paraId="2282EFF2" w14:textId="77777777" w:rsidTr="001A3A09">
        <w:trPr>
          <w:trHeight w:val="68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F6251" w14:textId="77777777" w:rsidR="001A3A09" w:rsidRDefault="001A3A0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团支部全称</w:t>
            </w:r>
          </w:p>
        </w:tc>
        <w:tc>
          <w:tcPr>
            <w:tcW w:w="6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9F8" w14:textId="77777777" w:rsidR="001A3A09" w:rsidRDefault="001A3A0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3D5D5CB7" w14:textId="77777777" w:rsidTr="001A3A09">
        <w:trPr>
          <w:gridAfter w:val="1"/>
          <w:wAfter w:w="8" w:type="dxa"/>
          <w:cantSplit/>
          <w:trHeight w:val="745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CA05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</w:t>
            </w:r>
          </w:p>
          <w:p w14:paraId="54C1D0A5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支</w:t>
            </w:r>
          </w:p>
          <w:p w14:paraId="2A6E37F0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部</w:t>
            </w:r>
          </w:p>
          <w:p w14:paraId="6164BE8A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基</w:t>
            </w:r>
          </w:p>
          <w:p w14:paraId="70EE917E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14:paraId="0B50750E" w14:textId="77777777" w:rsidR="001A3A09" w:rsidRDefault="001A3A0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</w:t>
            </w:r>
          </w:p>
          <w:p w14:paraId="28A74B51" w14:textId="77777777" w:rsidR="001A3A09" w:rsidRDefault="001A3A09">
            <w:pPr>
              <w:spacing w:line="560" w:lineRule="exact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2DD" w14:textId="77777777" w:rsidR="001A3A09" w:rsidRDefault="001A3A09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团员数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5A38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D955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431" w14:textId="77777777" w:rsidR="001A3A09" w:rsidRDefault="001A3A09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发展团员数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C20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6AD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686" w14:textId="77777777" w:rsidR="001A3A09" w:rsidRDefault="001A3A09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1E0E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DBA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02BB07D4" w14:textId="77777777" w:rsidTr="001A3A09">
        <w:trPr>
          <w:gridAfter w:val="1"/>
          <w:wAfter w:w="8" w:type="dxa"/>
          <w:cantSplit/>
          <w:trHeight w:val="789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1A5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E6A0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2021年应上缴</w:t>
            </w:r>
          </w:p>
          <w:p w14:paraId="0BC5603F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团费数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561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F52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2021年实际</w:t>
            </w:r>
          </w:p>
          <w:p w14:paraId="4C4AE8C3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0DC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44746F9E" w14:textId="77777777" w:rsidTr="001A3A09">
        <w:trPr>
          <w:cantSplit/>
          <w:trHeight w:val="680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05E3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650" w14:textId="77777777" w:rsidR="001A3A09" w:rsidRDefault="001A3A0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2021年执行“三会两制一课”情况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A450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3BD9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团支部委员会议召开次数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2CF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团小组会召开次数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3E8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AC6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开展团课次数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328E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2021年度智慧团建系统所评定星级</w:t>
            </w:r>
          </w:p>
        </w:tc>
      </w:tr>
      <w:tr w:rsidR="001A3A09" w14:paraId="63D1AA85" w14:textId="77777777" w:rsidTr="001A3A09">
        <w:trPr>
          <w:cantSplit/>
          <w:trHeight w:val="601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C7CE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7A5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2EAB" w14:textId="77777777" w:rsidR="001A3A09" w:rsidRDefault="001A3A09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4EA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0BA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07F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235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C53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51340AB2" w14:textId="77777777" w:rsidTr="001A3A09">
        <w:trPr>
          <w:gridAfter w:val="1"/>
          <w:wAfter w:w="8" w:type="dxa"/>
          <w:cantSplit/>
          <w:trHeight w:val="582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9F95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0D37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开展活动</w:t>
            </w:r>
          </w:p>
          <w:p w14:paraId="04C1DB04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860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 度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CE4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开展活动次数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FB48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参加活动总人次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B254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活动经费总数</w:t>
            </w:r>
          </w:p>
        </w:tc>
      </w:tr>
      <w:tr w:rsidR="001A3A09" w14:paraId="01A1D8E9" w14:textId="77777777" w:rsidTr="001A3A09">
        <w:trPr>
          <w:gridAfter w:val="1"/>
          <w:wAfter w:w="8" w:type="dxa"/>
          <w:cantSplit/>
          <w:trHeight w:val="680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21C2" w14:textId="77777777" w:rsidR="001A3A09" w:rsidRDefault="001A3A0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FA2C" w14:textId="77777777" w:rsidR="001A3A09" w:rsidRDefault="001A3A09">
            <w:pPr>
              <w:widowControl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CFF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9BF1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6FC0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4B1" w14:textId="77777777" w:rsidR="001A3A09" w:rsidRDefault="001A3A09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11FCB2D7" w14:textId="77777777" w:rsidTr="001A3A09">
        <w:trPr>
          <w:cantSplit/>
          <w:trHeight w:val="55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155F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所获集体荣誉</w:t>
            </w:r>
          </w:p>
        </w:tc>
        <w:tc>
          <w:tcPr>
            <w:tcW w:w="8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63A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1C3EB6C6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2CF68C64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0974B697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5D8D85A9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194D9730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50ADCA67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363AB393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0507E64C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1B1AA78F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689AEA65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1A1F0F8B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  <w:p w14:paraId="34A3FBB9" w14:textId="77777777" w:rsidR="001A3A09" w:rsidRDefault="001A3A09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A3A09" w14:paraId="0EC3CF34" w14:textId="77777777" w:rsidTr="001A3A09">
        <w:trPr>
          <w:cantSplit/>
          <w:trHeight w:val="857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9249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lastRenderedPageBreak/>
              <w:t>主要</w:t>
            </w:r>
          </w:p>
          <w:p w14:paraId="21A9CC7E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事迹</w:t>
            </w:r>
          </w:p>
        </w:tc>
        <w:tc>
          <w:tcPr>
            <w:tcW w:w="8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CAD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27B6C697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29ED5C1C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1F35C11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401FAD00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A3CB504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25F91007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5EE8B183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FEEC7AF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266F36EE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39AFE56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3C1BF3B9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761C8D1" w14:textId="77777777" w:rsidR="001A3A09" w:rsidRDefault="001A3A0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14:paraId="1D61ADC7" w14:textId="3B4D3D0D" w:rsidR="001A3A09" w:rsidRDefault="001A3A09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1D2BEAED" w14:textId="38E03959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0D04EE77" w14:textId="113D0A9F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6DCD42DC" w14:textId="768AEE99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4AF06D60" w14:textId="04A0D737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296D1C91" w14:textId="59EDBA5F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1013A43C" w14:textId="5C903D7B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24936D8E" w14:textId="46DE9A35" w:rsidR="00013F36" w:rsidRDefault="00013F36">
            <w:pPr>
              <w:spacing w:line="480" w:lineRule="exact"/>
              <w:rPr>
                <w:rFonts w:ascii="仿宋_GB2312" w:eastAsia="仿宋_GB2312"/>
                <w:color w:val="000000" w:themeColor="text1"/>
              </w:rPr>
            </w:pPr>
          </w:p>
          <w:p w14:paraId="64CEB0E1" w14:textId="77777777" w:rsidR="00013F36" w:rsidRDefault="00013F36">
            <w:pPr>
              <w:spacing w:line="480" w:lineRule="exact"/>
              <w:rPr>
                <w:rFonts w:ascii="仿宋_GB2312" w:eastAsia="仿宋_GB2312" w:hint="eastAsia"/>
                <w:color w:val="000000" w:themeColor="text1"/>
              </w:rPr>
            </w:pPr>
          </w:p>
          <w:p w14:paraId="47547971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</w:t>
            </w:r>
          </w:p>
        </w:tc>
      </w:tr>
      <w:tr w:rsidR="001A3A09" w14:paraId="0E673745" w14:textId="77777777" w:rsidTr="001A3A09">
        <w:trPr>
          <w:trHeight w:val="224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A7A1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</w:t>
            </w:r>
          </w:p>
          <w:p w14:paraId="135B85A3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团委</w:t>
            </w:r>
          </w:p>
          <w:p w14:paraId="39226FE5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8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813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（盖  章）</w:t>
            </w:r>
          </w:p>
          <w:p w14:paraId="11449079" w14:textId="77777777" w:rsidR="001A3A09" w:rsidRDefault="001A3A0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年  月  日</w:t>
            </w:r>
          </w:p>
        </w:tc>
      </w:tr>
    </w:tbl>
    <w:p w14:paraId="753F65B0" w14:textId="07914E1E" w:rsidR="00AE38B1" w:rsidRDefault="001A3A09" w:rsidP="001A3A09">
      <w:pPr>
        <w:jc w:val="right"/>
      </w:pPr>
      <w:r>
        <w:rPr>
          <w:rFonts w:ascii="宋体" w:hAnsi="宋体" w:cs="宋体" w:hint="eastAsia"/>
          <w:bCs/>
          <w:color w:val="000000" w:themeColor="text1"/>
          <w:szCs w:val="21"/>
        </w:rPr>
        <w:t>共青团厦门大学嘉庚学院</w:t>
      </w:r>
      <w:r w:rsidR="00013F36">
        <w:rPr>
          <w:rFonts w:ascii="宋体" w:hAnsi="宋体" w:cs="宋体" w:hint="eastAsia"/>
          <w:bCs/>
          <w:color w:val="000000" w:themeColor="text1"/>
          <w:szCs w:val="21"/>
        </w:rPr>
        <w:t>信息科学与技</w:t>
      </w:r>
      <w:bookmarkStart w:id="0" w:name="_GoBack"/>
      <w:bookmarkEnd w:id="0"/>
      <w:r w:rsidR="00013F36">
        <w:rPr>
          <w:rFonts w:ascii="宋体" w:hAnsi="宋体" w:cs="宋体" w:hint="eastAsia"/>
          <w:bCs/>
          <w:color w:val="000000" w:themeColor="text1"/>
          <w:szCs w:val="21"/>
        </w:rPr>
        <w:t>术</w:t>
      </w:r>
      <w:r>
        <w:rPr>
          <w:rFonts w:ascii="宋体" w:hAnsi="宋体" w:cs="宋体" w:hint="eastAsia"/>
          <w:bCs/>
          <w:color w:val="000000" w:themeColor="text1"/>
          <w:szCs w:val="21"/>
        </w:rPr>
        <w:t>委员会  制</w:t>
      </w:r>
    </w:p>
    <w:sectPr w:rsidR="00AE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09"/>
    <w:rsid w:val="00013F36"/>
    <w:rsid w:val="001A3A09"/>
    <w:rsid w:val="00A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331C"/>
  <w15:chartTrackingRefBased/>
  <w15:docId w15:val="{1F29D03D-67A7-4485-98CA-FB273DB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焜</dc:creator>
  <cp:keywords/>
  <dc:description/>
  <cp:lastModifiedBy>GY</cp:lastModifiedBy>
  <cp:revision>2</cp:revision>
  <dcterms:created xsi:type="dcterms:W3CDTF">2022-05-09T11:24:00Z</dcterms:created>
  <dcterms:modified xsi:type="dcterms:W3CDTF">2022-05-12T05:59:00Z</dcterms:modified>
</cp:coreProperties>
</file>